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A61975" w:rsidRPr="00A61975">
        <w:rPr>
          <w:rFonts w:ascii="宋体" w:hAnsi="宋体" w:hint="eastAsia"/>
          <w:sz w:val="24"/>
        </w:rPr>
        <w:t>购买上海立信会计金融学院公共短信平台维保服务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B87E67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A61975" w:rsidRPr="00A61975">
        <w:rPr>
          <w:rFonts w:ascii="宋体" w:hAnsi="宋体" w:hint="eastAsia"/>
          <w:sz w:val="24"/>
        </w:rPr>
        <w:t>购买上海立信会计金融学院公共短信平台维保服务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5A6A37">
        <w:rPr>
          <w:rFonts w:ascii="宋体" w:hAnsi="宋体" w:cs="宋体" w:hint="eastAsia"/>
          <w:sz w:val="24"/>
        </w:rPr>
        <w:t>703</w:t>
      </w:r>
      <w:r w:rsidR="00A61975">
        <w:rPr>
          <w:rFonts w:ascii="宋体" w:hAnsi="宋体" w:cs="宋体" w:hint="eastAsia"/>
          <w:sz w:val="24"/>
        </w:rPr>
        <w:t>11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5A6A3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日</w:t>
      </w:r>
      <w:r w:rsidR="00A61975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B87E67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767" w:rsidRDefault="00200767" w:rsidP="00440979">
      <w:r>
        <w:separator/>
      </w:r>
    </w:p>
  </w:endnote>
  <w:endnote w:type="continuationSeparator" w:id="0">
    <w:p w:rsidR="00200767" w:rsidRDefault="00200767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767" w:rsidRDefault="00200767" w:rsidP="00440979">
      <w:r>
        <w:separator/>
      </w:r>
    </w:p>
  </w:footnote>
  <w:footnote w:type="continuationSeparator" w:id="0">
    <w:p w:rsidR="00200767" w:rsidRDefault="00200767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00767"/>
    <w:rsid w:val="002231B1"/>
    <w:rsid w:val="00281D11"/>
    <w:rsid w:val="00293326"/>
    <w:rsid w:val="0029785E"/>
    <w:rsid w:val="002B446B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64D1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61975"/>
    <w:rsid w:val="00AA20BA"/>
    <w:rsid w:val="00AD42CA"/>
    <w:rsid w:val="00AE6CEE"/>
    <w:rsid w:val="00AF544D"/>
    <w:rsid w:val="00B03A90"/>
    <w:rsid w:val="00B06AA0"/>
    <w:rsid w:val="00B44872"/>
    <w:rsid w:val="00B87E67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2017-11-01T02:10:00Z</dcterms:created>
  <dcterms:modified xsi:type="dcterms:W3CDTF">2017-11-01T02:10:00Z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