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CD9" w:rsidRDefault="00727CD9" w:rsidP="00727CD9">
      <w:pPr>
        <w:pStyle w:val="2"/>
        <w:spacing w:before="0" w:after="0" w:line="400" w:lineRule="exact"/>
        <w:jc w:val="center"/>
        <w:rPr>
          <w:sz w:val="30"/>
          <w:szCs w:val="30"/>
        </w:rPr>
      </w:pPr>
      <w:r>
        <w:rPr>
          <w:rFonts w:ascii="黑体" w:hAnsi="黑体" w:hint="eastAsia"/>
          <w:sz w:val="30"/>
          <w:szCs w:val="30"/>
        </w:rPr>
        <w:t>上海立信会计金融学院</w:t>
      </w:r>
    </w:p>
    <w:p w:rsidR="00727CD9" w:rsidRDefault="00727CD9" w:rsidP="00727CD9">
      <w:pPr>
        <w:pStyle w:val="2"/>
        <w:spacing w:before="0" w:after="0" w:line="400" w:lineRule="exact"/>
        <w:jc w:val="center"/>
        <w:rPr>
          <w:sz w:val="30"/>
          <w:szCs w:val="30"/>
        </w:rPr>
      </w:pPr>
      <w:r>
        <w:rPr>
          <w:rFonts w:ascii="黑体" w:hAnsi="黑体" w:hint="eastAsia"/>
          <w:sz w:val="30"/>
          <w:szCs w:val="30"/>
        </w:rPr>
        <w:t>浦东校区体育馆副馆羽毛球场地改造工程招标公告</w:t>
      </w:r>
    </w:p>
    <w:p w:rsidR="00727CD9" w:rsidRDefault="00727CD9" w:rsidP="00727CD9">
      <w:pPr>
        <w:rPr>
          <w:rFonts w:hint="eastAsia"/>
          <w:sz w:val="30"/>
          <w:szCs w:val="30"/>
        </w:rPr>
      </w:pPr>
      <w:r>
        <w:rPr>
          <w:rFonts w:hint="eastAsia"/>
          <w:sz w:val="30"/>
          <w:szCs w:val="30"/>
        </w:rPr>
        <w:t xml:space="preserve"> </w:t>
      </w:r>
    </w:p>
    <w:p w:rsidR="00727CD9" w:rsidRDefault="00727CD9" w:rsidP="00727CD9">
      <w:pPr>
        <w:spacing w:line="360" w:lineRule="auto"/>
        <w:ind w:firstLineChars="200" w:firstLine="480"/>
        <w:rPr>
          <w:rFonts w:ascii="宋体" w:hAnsi="宋体" w:hint="eastAsia"/>
          <w:sz w:val="24"/>
          <w:szCs w:val="24"/>
        </w:rPr>
      </w:pPr>
      <w:r>
        <w:rPr>
          <w:rFonts w:ascii="宋体" w:hAnsi="宋体" w:hint="eastAsia"/>
          <w:sz w:val="24"/>
          <w:szCs w:val="24"/>
        </w:rPr>
        <w:t>上海立信会计金融学院就浦东校区体育馆副馆羽毛球场地改造工程邀请合格单位参加竞标。</w:t>
      </w:r>
    </w:p>
    <w:p w:rsidR="00727CD9" w:rsidRDefault="00727CD9" w:rsidP="00727CD9">
      <w:pPr>
        <w:numPr>
          <w:ilvl w:val="0"/>
          <w:numId w:val="1"/>
        </w:numPr>
        <w:spacing w:line="360" w:lineRule="auto"/>
        <w:ind w:firstLineChars="200" w:firstLine="480"/>
        <w:rPr>
          <w:rFonts w:ascii="宋体" w:hAnsi="宋体" w:hint="eastAsia"/>
          <w:sz w:val="24"/>
          <w:szCs w:val="24"/>
        </w:rPr>
      </w:pPr>
      <w:r>
        <w:rPr>
          <w:rFonts w:ascii="宋体" w:hAnsi="宋体" w:hint="eastAsia"/>
          <w:sz w:val="24"/>
          <w:szCs w:val="24"/>
        </w:rPr>
        <w:t>项目名称：浦东校区体育馆副馆羽毛球场地改造工程</w:t>
      </w:r>
    </w:p>
    <w:p w:rsidR="00727CD9" w:rsidRDefault="00727CD9" w:rsidP="00727CD9">
      <w:pPr>
        <w:numPr>
          <w:ilvl w:val="0"/>
          <w:numId w:val="1"/>
        </w:numPr>
        <w:spacing w:line="360" w:lineRule="auto"/>
        <w:ind w:firstLineChars="200" w:firstLine="480"/>
        <w:rPr>
          <w:rFonts w:ascii="宋体" w:hAnsi="宋体" w:hint="eastAsia"/>
          <w:sz w:val="24"/>
          <w:szCs w:val="24"/>
        </w:rPr>
      </w:pPr>
      <w:r>
        <w:rPr>
          <w:rFonts w:ascii="宋体" w:hAnsi="宋体" w:hint="eastAsia"/>
          <w:sz w:val="24"/>
          <w:szCs w:val="24"/>
        </w:rPr>
        <w:t>项目编号：</w:t>
      </w:r>
      <w:r>
        <w:rPr>
          <w:rFonts w:ascii="宋体" w:hAnsi="宋体" w:hint="eastAsia"/>
          <w:b/>
          <w:bCs/>
          <w:sz w:val="24"/>
          <w:szCs w:val="24"/>
        </w:rPr>
        <w:t>B2016010</w:t>
      </w:r>
    </w:p>
    <w:p w:rsidR="00727CD9" w:rsidRDefault="00727CD9" w:rsidP="00727CD9">
      <w:pPr>
        <w:spacing w:line="400" w:lineRule="exact"/>
        <w:ind w:firstLineChars="218" w:firstLine="523"/>
        <w:rPr>
          <w:rFonts w:ascii="宋体" w:hint="eastAsia"/>
          <w:sz w:val="24"/>
          <w:szCs w:val="24"/>
        </w:rPr>
      </w:pPr>
      <w:r>
        <w:rPr>
          <w:rFonts w:ascii="宋体" w:hAnsi="宋体" w:hint="eastAsia"/>
          <w:sz w:val="24"/>
          <w:szCs w:val="24"/>
        </w:rPr>
        <w:t>地址：浦东新区上川路995号</w:t>
      </w:r>
    </w:p>
    <w:p w:rsidR="00727CD9" w:rsidRDefault="00727CD9" w:rsidP="00727CD9">
      <w:pPr>
        <w:spacing w:line="400" w:lineRule="exact"/>
        <w:ind w:firstLineChars="218" w:firstLine="523"/>
        <w:rPr>
          <w:rFonts w:ascii="宋体" w:hint="eastAsia"/>
          <w:sz w:val="24"/>
          <w:szCs w:val="24"/>
        </w:rPr>
      </w:pPr>
      <w:r>
        <w:rPr>
          <w:rFonts w:ascii="宋体" w:hAnsi="宋体" w:hint="eastAsia"/>
          <w:sz w:val="24"/>
          <w:szCs w:val="24"/>
        </w:rPr>
        <w:t>3、工期要求：25天内完工</w:t>
      </w:r>
    </w:p>
    <w:p w:rsidR="00727CD9" w:rsidRDefault="00727CD9" w:rsidP="00727CD9">
      <w:pPr>
        <w:spacing w:line="400" w:lineRule="exact"/>
        <w:ind w:firstLineChars="218" w:firstLine="523"/>
        <w:rPr>
          <w:rFonts w:ascii="宋体" w:hint="eastAsia"/>
          <w:sz w:val="24"/>
          <w:szCs w:val="24"/>
        </w:rPr>
      </w:pPr>
      <w:r>
        <w:rPr>
          <w:rFonts w:ascii="宋体" w:hAnsi="宋体" w:hint="eastAsia"/>
          <w:sz w:val="24"/>
          <w:szCs w:val="24"/>
        </w:rPr>
        <w:t>4、承包方式：采用包工、包料、包质量、包安全的全包方式</w:t>
      </w:r>
    </w:p>
    <w:p w:rsidR="00727CD9" w:rsidRPr="00727CD9" w:rsidRDefault="00727CD9" w:rsidP="00727CD9">
      <w:pPr>
        <w:pStyle w:val="2"/>
        <w:spacing w:before="0" w:after="0" w:line="400" w:lineRule="exact"/>
        <w:rPr>
          <w:rFonts w:ascii="宋体" w:eastAsia="宋体" w:hAnsi="宋体" w:hint="eastAsia"/>
          <w:b w:val="0"/>
          <w:bCs w:val="0"/>
          <w:kern w:val="2"/>
          <w:sz w:val="24"/>
          <w:szCs w:val="24"/>
        </w:rPr>
      </w:pPr>
      <w:r w:rsidRPr="00727CD9">
        <w:rPr>
          <w:rFonts w:ascii="宋体" w:eastAsia="宋体" w:hAnsi="宋体" w:hint="eastAsia"/>
          <w:b w:val="0"/>
          <w:bCs w:val="0"/>
          <w:kern w:val="2"/>
          <w:sz w:val="24"/>
          <w:szCs w:val="24"/>
        </w:rPr>
        <w:t xml:space="preserve">    5、报名资格及条件</w:t>
      </w:r>
    </w:p>
    <w:p w:rsidR="00727CD9" w:rsidRPr="00727CD9" w:rsidRDefault="00727CD9" w:rsidP="00727CD9">
      <w:pPr>
        <w:spacing w:line="360" w:lineRule="auto"/>
        <w:ind w:firstLineChars="150" w:firstLine="360"/>
        <w:jc w:val="left"/>
        <w:rPr>
          <w:rFonts w:ascii="宋体" w:hAnsi="宋体"/>
          <w:sz w:val="24"/>
          <w:szCs w:val="24"/>
        </w:rPr>
      </w:pPr>
      <w:r>
        <w:rPr>
          <w:rFonts w:ascii="宋体" w:hAnsi="宋体" w:hint="eastAsia"/>
          <w:sz w:val="24"/>
          <w:szCs w:val="24"/>
        </w:rPr>
        <w:t>（1）</w:t>
      </w:r>
      <w:r w:rsidRPr="00727CD9">
        <w:rPr>
          <w:rFonts w:ascii="宋体" w:hAnsi="宋体" w:hint="eastAsia"/>
          <w:sz w:val="24"/>
          <w:szCs w:val="24"/>
        </w:rPr>
        <w:t>投标方</w:t>
      </w:r>
      <w:r>
        <w:rPr>
          <w:rFonts w:ascii="宋体" w:hAnsi="宋体" w:hint="eastAsia"/>
          <w:sz w:val="24"/>
          <w:szCs w:val="24"/>
        </w:rPr>
        <w:t>必须具有工商行政管理部门核发的《企业法人营业执照》，且注册资金不少于伍拾万元人民币（含伍拾万元）专业地板生产或销售公司。</w:t>
      </w:r>
    </w:p>
    <w:p w:rsidR="00727CD9" w:rsidRPr="00727CD9" w:rsidRDefault="00727CD9" w:rsidP="00727CD9">
      <w:pPr>
        <w:spacing w:line="360" w:lineRule="auto"/>
        <w:ind w:firstLineChars="150" w:firstLine="360"/>
        <w:jc w:val="left"/>
        <w:rPr>
          <w:rFonts w:ascii="宋体" w:hAnsi="宋体" w:hint="eastAsia"/>
          <w:sz w:val="24"/>
          <w:szCs w:val="24"/>
        </w:rPr>
      </w:pPr>
      <w:r>
        <w:rPr>
          <w:rFonts w:ascii="宋体" w:hAnsi="宋体" w:hint="eastAsia"/>
          <w:sz w:val="24"/>
          <w:szCs w:val="24"/>
        </w:rPr>
        <w:t>（</w:t>
      </w:r>
      <w:r w:rsidRPr="00727CD9">
        <w:rPr>
          <w:rFonts w:ascii="宋体" w:hAnsi="宋体" w:hint="eastAsia"/>
          <w:sz w:val="24"/>
          <w:szCs w:val="24"/>
        </w:rPr>
        <w:t>2</w:t>
      </w:r>
      <w:r>
        <w:rPr>
          <w:rFonts w:ascii="宋体" w:hAnsi="宋体" w:hint="eastAsia"/>
          <w:sz w:val="24"/>
          <w:szCs w:val="24"/>
        </w:rPr>
        <w:t>）具备相关认证证书。</w:t>
      </w:r>
    </w:p>
    <w:p w:rsidR="00727CD9" w:rsidRDefault="00727CD9" w:rsidP="00727CD9">
      <w:pPr>
        <w:spacing w:line="360" w:lineRule="auto"/>
        <w:rPr>
          <w:rFonts w:ascii="宋体" w:hAnsi="宋体"/>
          <w:sz w:val="24"/>
          <w:szCs w:val="24"/>
        </w:rPr>
      </w:pPr>
      <w:r>
        <w:rPr>
          <w:rFonts w:ascii="宋体" w:hAnsi="宋体" w:hint="eastAsia"/>
          <w:sz w:val="24"/>
          <w:szCs w:val="24"/>
        </w:rPr>
        <w:t xml:space="preserve">    6、报名及发招标文件时间：2016年11月21日上午9：00</w:t>
      </w:r>
    </w:p>
    <w:p w:rsidR="00727CD9" w:rsidRDefault="00727CD9" w:rsidP="00727CD9">
      <w:pPr>
        <w:spacing w:line="400" w:lineRule="exact"/>
        <w:rPr>
          <w:rFonts w:ascii="宋体" w:hAnsi="宋体" w:hint="eastAsia"/>
          <w:sz w:val="24"/>
          <w:szCs w:val="24"/>
        </w:rPr>
      </w:pPr>
      <w:r>
        <w:rPr>
          <w:rFonts w:ascii="宋体" w:hAnsi="宋体" w:hint="eastAsia"/>
          <w:sz w:val="24"/>
          <w:szCs w:val="24"/>
        </w:rPr>
        <w:t xml:space="preserve">    7、报名及发招标文件地点：浦东新区上川路</w:t>
      </w:r>
      <w:r w:rsidRPr="00727CD9">
        <w:rPr>
          <w:rFonts w:ascii="宋体" w:hAnsi="宋体"/>
          <w:sz w:val="24"/>
          <w:szCs w:val="24"/>
        </w:rPr>
        <w:t>995</w:t>
      </w:r>
      <w:r>
        <w:rPr>
          <w:rFonts w:ascii="宋体" w:hAnsi="宋体" w:hint="eastAsia"/>
          <w:sz w:val="24"/>
          <w:szCs w:val="24"/>
        </w:rPr>
        <w:t>号行政楼</w:t>
      </w:r>
      <w:r w:rsidRPr="00727CD9">
        <w:rPr>
          <w:rFonts w:ascii="宋体" w:hAnsi="宋体"/>
          <w:sz w:val="24"/>
          <w:szCs w:val="24"/>
        </w:rPr>
        <w:t>30</w:t>
      </w:r>
      <w:r w:rsidRPr="00727CD9">
        <w:rPr>
          <w:rFonts w:ascii="宋体" w:hAnsi="宋体" w:hint="eastAsia"/>
          <w:sz w:val="24"/>
          <w:szCs w:val="24"/>
        </w:rPr>
        <w:t>4B</w:t>
      </w:r>
      <w:r>
        <w:rPr>
          <w:rFonts w:ascii="宋体" w:hAnsi="宋体" w:hint="eastAsia"/>
          <w:sz w:val="24"/>
          <w:szCs w:val="24"/>
        </w:rPr>
        <w:t>基建处办公室。（资格审查通过后方可购买招标书。领取招标书时须持有企业法人营业执照、法人授权委托书原件和被委托人身份证原件及复印件，以及相关资质材料原件及复印件）。</w:t>
      </w:r>
    </w:p>
    <w:p w:rsidR="00727CD9" w:rsidRDefault="00727CD9" w:rsidP="00727CD9">
      <w:pPr>
        <w:spacing w:line="360" w:lineRule="auto"/>
        <w:ind w:firstLine="570"/>
        <w:rPr>
          <w:rFonts w:ascii="宋体" w:hAnsi="宋体" w:hint="eastAsia"/>
          <w:sz w:val="24"/>
          <w:szCs w:val="24"/>
        </w:rPr>
      </w:pPr>
      <w:r>
        <w:rPr>
          <w:rFonts w:ascii="宋体" w:hAnsi="宋体" w:hint="eastAsia"/>
          <w:sz w:val="24"/>
          <w:szCs w:val="24"/>
        </w:rPr>
        <w:t>9、 递交标书截止时间：各参与单位须于2016年11月30日上午10时前递交投标文件。投标文件，一正三副，须密封并加盖单位公章。逾期收到或不符合规定的文件恕不接受。</w:t>
      </w:r>
    </w:p>
    <w:p w:rsidR="00727CD9" w:rsidRDefault="00727CD9" w:rsidP="00727CD9">
      <w:pPr>
        <w:spacing w:line="360" w:lineRule="auto"/>
        <w:ind w:firstLine="570"/>
        <w:rPr>
          <w:rFonts w:ascii="宋体" w:hAnsi="宋体" w:hint="eastAsia"/>
          <w:sz w:val="24"/>
          <w:szCs w:val="24"/>
        </w:rPr>
      </w:pPr>
      <w:r>
        <w:rPr>
          <w:rFonts w:ascii="宋体" w:hAnsi="宋体" w:hint="eastAsia"/>
          <w:sz w:val="24"/>
          <w:szCs w:val="24"/>
        </w:rPr>
        <w:t xml:space="preserve"> </w:t>
      </w:r>
    </w:p>
    <w:p w:rsidR="00727CD9" w:rsidRDefault="00727CD9" w:rsidP="00727CD9">
      <w:pPr>
        <w:spacing w:line="360" w:lineRule="auto"/>
        <w:ind w:firstLine="570"/>
        <w:rPr>
          <w:rFonts w:ascii="宋体" w:hAnsi="宋体" w:hint="eastAsia"/>
          <w:sz w:val="24"/>
          <w:szCs w:val="24"/>
        </w:rPr>
      </w:pPr>
      <w:r>
        <w:rPr>
          <w:rFonts w:ascii="宋体" w:hAnsi="宋体" w:hint="eastAsia"/>
          <w:sz w:val="24"/>
          <w:szCs w:val="24"/>
        </w:rPr>
        <w:t xml:space="preserve"> </w:t>
      </w:r>
    </w:p>
    <w:p w:rsidR="00727CD9" w:rsidRDefault="00727CD9" w:rsidP="00727CD9">
      <w:pPr>
        <w:spacing w:line="360" w:lineRule="auto"/>
        <w:ind w:firstLine="570"/>
        <w:rPr>
          <w:rFonts w:ascii="宋体" w:hAnsi="宋体" w:hint="eastAsia"/>
          <w:sz w:val="24"/>
          <w:szCs w:val="24"/>
        </w:rPr>
      </w:pPr>
      <w:r>
        <w:rPr>
          <w:rFonts w:ascii="宋体" w:hAnsi="宋体" w:hint="eastAsia"/>
          <w:sz w:val="24"/>
          <w:szCs w:val="24"/>
        </w:rPr>
        <w:t>联系人:胡老师</w:t>
      </w:r>
    </w:p>
    <w:p w:rsidR="00727CD9" w:rsidRDefault="00727CD9" w:rsidP="00727CD9">
      <w:pPr>
        <w:spacing w:line="360" w:lineRule="auto"/>
        <w:ind w:firstLine="570"/>
        <w:rPr>
          <w:rFonts w:ascii="宋体" w:hAnsi="宋体" w:hint="eastAsia"/>
          <w:sz w:val="24"/>
          <w:szCs w:val="24"/>
        </w:rPr>
      </w:pPr>
      <w:r>
        <w:rPr>
          <w:rFonts w:ascii="宋体" w:hAnsi="宋体" w:hint="eastAsia"/>
          <w:sz w:val="24"/>
          <w:szCs w:val="24"/>
        </w:rPr>
        <w:t>联系电话：33938445。</w:t>
      </w:r>
    </w:p>
    <w:p w:rsidR="00727157" w:rsidRPr="00727CD9" w:rsidRDefault="00727157"/>
    <w:sectPr w:rsidR="00727157" w:rsidRPr="00727CD9" w:rsidSect="0072715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B280B"/>
    <w:multiLevelType w:val="multilevel"/>
    <w:tmpl w:val="14767136"/>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27CD9"/>
    <w:rsid w:val="00727157"/>
    <w:rsid w:val="00727C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CD9"/>
    <w:pPr>
      <w:widowControl w:val="0"/>
      <w:jc w:val="both"/>
    </w:pPr>
    <w:rPr>
      <w:rFonts w:ascii="Calibri" w:eastAsia="宋体" w:hAnsi="Calibri" w:cs="Times New Roman"/>
      <w:szCs w:val="21"/>
    </w:rPr>
  </w:style>
  <w:style w:type="paragraph" w:styleId="2">
    <w:name w:val="heading 2"/>
    <w:basedOn w:val="a"/>
    <w:next w:val="a"/>
    <w:link w:val="2Char"/>
    <w:uiPriority w:val="99"/>
    <w:qFormat/>
    <w:rsid w:val="00727CD9"/>
    <w:pPr>
      <w:keepNext/>
      <w:keepLines/>
      <w:adjustRightInd w:val="0"/>
      <w:spacing w:before="260" w:after="260" w:line="416" w:lineRule="atLeast"/>
      <w:textAlignment w:val="baseline"/>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rsid w:val="00727CD9"/>
    <w:rPr>
      <w:rFonts w:ascii="Arial" w:eastAsia="黑体" w:hAnsi="Arial" w:cs="Times New Roman"/>
      <w:b/>
      <w:bCs/>
      <w:kern w:val="0"/>
      <w:sz w:val="32"/>
      <w:szCs w:val="32"/>
    </w:rPr>
  </w:style>
</w:styles>
</file>

<file path=word/webSettings.xml><?xml version="1.0" encoding="utf-8"?>
<w:webSettings xmlns:r="http://schemas.openxmlformats.org/officeDocument/2006/relationships" xmlns:w="http://schemas.openxmlformats.org/wordprocessingml/2006/main">
  <w:divs>
    <w:div w:id="145386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2016-11-17T04:27:00Z</dcterms:created>
  <dcterms:modified xsi:type="dcterms:W3CDTF">2016-11-17T04:27:00Z</dcterms:modified>
</cp:coreProperties>
</file>